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A0222D">
        <w:rPr>
          <w:b/>
          <w:color w:val="000000"/>
          <w:sz w:val="28"/>
          <w:szCs w:val="28"/>
        </w:rPr>
        <w:t>Вопрос: После получения решения суда на руки я увидел, что в тексте имеются опечатки. Каким образом данные опечатки можно исправить?</w:t>
      </w:r>
    </w:p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0222D">
        <w:rPr>
          <w:b/>
          <w:color w:val="000000"/>
          <w:sz w:val="28"/>
          <w:szCs w:val="28"/>
        </w:rPr>
        <w:t>Ответ:</w:t>
      </w:r>
      <w:r w:rsidRPr="00A0222D">
        <w:rPr>
          <w:color w:val="000000"/>
          <w:sz w:val="28"/>
          <w:szCs w:val="28"/>
        </w:rPr>
        <w:t xml:space="preserve"> В соответствии ч. 1 ст. 200 Гражданского процессуального кодекса Российской Федерации после объявления решения суд, принявший решение по делу, не вправе отменить или изменить его.</w:t>
      </w:r>
    </w:p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0222D">
        <w:rPr>
          <w:color w:val="000000"/>
          <w:sz w:val="28"/>
          <w:szCs w:val="28"/>
        </w:rPr>
        <w:t>Но следует отметить, что на практике имеют место случаи, когда в решении суда допускаются описки в фамилиях и инициалах лиц, участвующих в деле, датах, номерах документов и другие.</w:t>
      </w:r>
    </w:p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0222D">
        <w:rPr>
          <w:color w:val="000000"/>
          <w:sz w:val="28"/>
          <w:szCs w:val="28"/>
        </w:rPr>
        <w:t>Частью 2 ст. 200, ст. 203.1 Гражданского процессуального кодекса Российской Федерации определен порядок исправления описок и явных арифметических ошибок в решении суда. Так, суд может по своей инициативе или по заявлению лиц, участвующих в деле, исправить допущенные в решении суда описки или явные арифметические ошибки.</w:t>
      </w:r>
    </w:p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0222D">
        <w:rPr>
          <w:color w:val="000000"/>
          <w:sz w:val="28"/>
          <w:szCs w:val="28"/>
        </w:rPr>
        <w:t>Федеральным законом от 28.11.2018 № 451-ФЗ «О внесении изменений в отдельные законодательные акты Российской Федерации» с 01.10.2019 из Гражданского процессуального кодекса Российской Федерации исключены положения, согласно которым вопрос о внесении исправлений в решение суда рассматривался в судебном заседании.</w:t>
      </w:r>
    </w:p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0222D">
        <w:rPr>
          <w:color w:val="000000"/>
          <w:sz w:val="28"/>
          <w:szCs w:val="28"/>
        </w:rPr>
        <w:t>Согласно ст. 203.1 Гражданского процессуального кодекса Российской Федерации вопросы исправления описок и явных арифметических ошибок рассматриваются судом в десятидневный срок со дня поступления заявления в суд без проведения судебного заседания и без извещения лиц, участвующих в деле. В случае необходимости суд может вызвать лиц, участвующих в деле, в судебное заседание, известив их о времени и месте его проведения.</w:t>
      </w:r>
    </w:p>
    <w:p w:rsidR="00ED60AD" w:rsidRPr="00A0222D" w:rsidRDefault="00ED60AD" w:rsidP="00A0222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0222D">
        <w:rPr>
          <w:color w:val="000000"/>
          <w:sz w:val="28"/>
          <w:szCs w:val="28"/>
        </w:rPr>
        <w:t>По результатам рассмотрения суд выносит определение, которое направляется лицам, участвующим в деле, в течение трех дней со дня его вынесения. На определение суда может быть подана частная жалоба.</w:t>
      </w:r>
    </w:p>
    <w:p w:rsidR="00ED60AD" w:rsidRDefault="00ED60AD"/>
    <w:p w:rsidR="00ED60AD" w:rsidRDefault="00ED60AD"/>
    <w:sectPr w:rsidR="00ED60AD" w:rsidSect="0088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22D"/>
    <w:rsid w:val="00121692"/>
    <w:rsid w:val="007B110F"/>
    <w:rsid w:val="00887782"/>
    <w:rsid w:val="00A0222D"/>
    <w:rsid w:val="00AF39C3"/>
    <w:rsid w:val="00E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78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22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1"/>
    <w:uiPriority w:val="99"/>
    <w:rsid w:val="007B110F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22DE"/>
    <w:rPr>
      <w:lang w:eastAsia="en-US"/>
    </w:rPr>
  </w:style>
  <w:style w:type="character" w:customStyle="1" w:styleId="BodyTextIndentChar1">
    <w:name w:val="Body Text Indent Char1"/>
    <w:link w:val="BodyTextIndent"/>
    <w:uiPriority w:val="99"/>
    <w:locked/>
    <w:rsid w:val="007B110F"/>
    <w:rPr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262</Words>
  <Characters>1497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После получения решения суда на руки я увидел, что в тексте имеются опечатки</dc:title>
  <dc:subject/>
  <dc:creator>Анна</dc:creator>
  <cp:keywords/>
  <dc:description/>
  <cp:lastModifiedBy>User</cp:lastModifiedBy>
  <cp:revision>2</cp:revision>
  <dcterms:created xsi:type="dcterms:W3CDTF">2020-05-18T13:13:00Z</dcterms:created>
  <dcterms:modified xsi:type="dcterms:W3CDTF">2020-05-18T13:13:00Z</dcterms:modified>
</cp:coreProperties>
</file>